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t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t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ПРЕЗИДЕНТА РОССИЙСКОЙ ФЕДЕРАЦИИ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t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утверждении Стратегии государственной политики Российской Федерации в отношении российского казачества на 2021 - 2030 годы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c"/>
        <w:spacing w:line="300" w:lineRule="auto"/>
        <w:divId w:val="570889107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Указа Президента Российской Федерации от 16.09.2024 № 794)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обеспечения реализации государственной политики Российской Федерации в отношении российского казачества постановляю: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 прилагаемую Стратегию государственной политики Российской Федерации в отношении российского казачества на 2021 - 2030 </w:t>
      </w:r>
      <w:r>
        <w:rPr>
          <w:color w:val="000000"/>
          <w:sz w:val="27"/>
          <w:szCs w:val="27"/>
        </w:rPr>
        <w:t>годы.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Правительству Российской Федерации: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обеспечить реализацию Стратегии государственной политики Российской Федерации в отношении российского казачества на 2021 - 2030 годы;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утвердить в 3-месячный срок перечень целевых показателей реализации Стр</w:t>
      </w:r>
      <w:r>
        <w:rPr>
          <w:color w:val="000000"/>
          <w:sz w:val="27"/>
          <w:szCs w:val="27"/>
        </w:rPr>
        <w:t>атегии государственной политики Российской Федерации в отношении российского казачества на 2021 - 2030 годы и план мероприятий по ее реализации.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Признать утратившей силу Концепцию государственной политики Российской Федерации в отношении российского каз</w:t>
      </w:r>
      <w:r>
        <w:rPr>
          <w:color w:val="000000"/>
          <w:sz w:val="27"/>
          <w:szCs w:val="27"/>
        </w:rPr>
        <w:t>ачества, утвержденную Президентом Российской Федерации 2 июля 2008 г. № Пр-1355.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Настоящий Указ вступает в силу со дня его подписания.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i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В.Путин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i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000000" w:rsidRDefault="006E77A0">
      <w:pPr>
        <w:pStyle w:val="i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 августа 2020 года</w:t>
      </w:r>
    </w:p>
    <w:p w:rsidR="00000000" w:rsidRDefault="006E77A0">
      <w:pPr>
        <w:pStyle w:val="i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505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s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УТВЕРЖДЕНА</w:t>
      </w:r>
      <w:r>
        <w:rPr>
          <w:color w:val="000000"/>
          <w:sz w:val="27"/>
          <w:szCs w:val="27"/>
        </w:rPr>
        <w:br/>
        <w:t>Указом Президента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9 августа 2020 г. № 505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t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СТРАТЕГИЯ</w:t>
      </w:r>
      <w:r>
        <w:rPr>
          <w:color w:val="000000"/>
          <w:sz w:val="27"/>
          <w:szCs w:val="27"/>
        </w:rPr>
        <w:br/>
        <w:t>государственной политики Российской Федерации в отношении российского казачества на 2021 - 2030 годы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c"/>
        <w:spacing w:line="300" w:lineRule="auto"/>
        <w:divId w:val="570889107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Указа Президента Российской Федерации от 16.09.2024</w:t>
      </w:r>
      <w:r>
        <w:rPr>
          <w:rStyle w:val="markx"/>
          <w:sz w:val="27"/>
          <w:szCs w:val="27"/>
        </w:rPr>
        <w:t> № 794)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c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Настоящая Стратегия является документом стратегического планирования в сфере национальной безопасности, определяющим цель, задачи и основные направления государственной политики Российской Федерации в отношении российского</w:t>
      </w:r>
      <w:r>
        <w:rPr>
          <w:color w:val="000000"/>
          <w:sz w:val="27"/>
          <w:szCs w:val="27"/>
        </w:rPr>
        <w:t xml:space="preserve"> казачества, а также порядок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 с казачьими обществами и иными объединениями казаков при ее реализации.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Правовую основу настоящей Стратегии составляют Конституция Российской Федерации, федеральные законы, нормативные правовые акты Президента Российской Федерации и Правительства Российской Федерации, определяющие правовое положение казачьих обществ, порядо</w:t>
      </w:r>
      <w:r>
        <w:rPr>
          <w:color w:val="000000"/>
          <w:sz w:val="27"/>
          <w:szCs w:val="27"/>
        </w:rPr>
        <w:t>к привлечения казачества к несению государственной или иной службы, а также документы стратегического планирования в сферах социально-экономического развития, обеспечения национальной безопасности, региональной, внешней, миграционной и молодежной политики,</w:t>
      </w:r>
      <w:r>
        <w:rPr>
          <w:color w:val="000000"/>
          <w:sz w:val="27"/>
          <w:szCs w:val="27"/>
        </w:rPr>
        <w:t xml:space="preserve"> образования, культуры и иные документы, определяющие принципы взаимодействия государственных органов с казачьими обществами и иными объединениями казаков.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Настоящая Стратегия учитывает опыт становления российского казачества, ядром которого является ру</w:t>
      </w:r>
      <w:r>
        <w:rPr>
          <w:color w:val="000000"/>
          <w:sz w:val="27"/>
          <w:szCs w:val="27"/>
        </w:rPr>
        <w:t>сский народ, а также многонациональный и многоконфессиональный состав этой исторически сложившейся общности, роль Русской православной церкви в формировании ее культурных особенностей.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В настоящей Стратегии используются следующие основные понятия: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ро</w:t>
      </w:r>
      <w:r>
        <w:rPr>
          <w:color w:val="000000"/>
          <w:sz w:val="27"/>
          <w:szCs w:val="27"/>
        </w:rPr>
        <w:t>ссийское казачество - исторически сложившаяся на основе взаимодействия русского народа и других народов России социокультурная общность, сформированная в ходе многовекового служения казаков Российскому государству и обществу;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казаки - представители каза</w:t>
      </w:r>
      <w:r>
        <w:rPr>
          <w:color w:val="000000"/>
          <w:sz w:val="27"/>
          <w:szCs w:val="27"/>
        </w:rPr>
        <w:t>чества, в том числе члены казачьих обществ и иных объединений казаков;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казачьи общества - внесенные в государственный реестр казачьих обществ в Российской Федерации объединения граждан, добровольно принявших на себя в порядке, установленном законом, обя</w:t>
      </w:r>
      <w:r>
        <w:rPr>
          <w:color w:val="000000"/>
          <w:sz w:val="27"/>
          <w:szCs w:val="27"/>
        </w:rPr>
        <w:t>зательства по несению государственной или иной службы, созданные в целях сохранения самобытности российского казачества, а также в иных целях, предусмотренных законодательством Российской Федерации;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иные объединения казаков - некоммерческие организации,</w:t>
      </w:r>
      <w:r>
        <w:rPr>
          <w:color w:val="000000"/>
          <w:sz w:val="27"/>
          <w:szCs w:val="27"/>
        </w:rPr>
        <w:t xml:space="preserve"> созданные по инициативе граждан, объединившихся на основе общности интересов в целях удовлетворения духовных и иных нематериальных потребностей казаков.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Принципами государственной политики Российской Федерации в отношении российского казачества являютс</w:t>
      </w:r>
      <w:r>
        <w:rPr>
          <w:color w:val="000000"/>
          <w:sz w:val="27"/>
          <w:szCs w:val="27"/>
        </w:rPr>
        <w:t>я: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уважение исторических традиций российского казачества при выработке и реализации государственной политики в отношении российского казачества;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обеспечение соблюдения законных интересов казаков при принятии федеральными органами государственной влас</w:t>
      </w:r>
      <w:r>
        <w:rPr>
          <w:color w:val="000000"/>
          <w:sz w:val="27"/>
          <w:szCs w:val="27"/>
        </w:rPr>
        <w:t>ти, органами государственной власти субъектов Российской Федерации и органами местного самоуправления решений в отношении российского казачества;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в) привлечение казачьих обществ, иных объединений казаков к участию в разработке и реализации государственной </w:t>
      </w:r>
      <w:r>
        <w:rPr>
          <w:color w:val="000000"/>
          <w:sz w:val="27"/>
          <w:szCs w:val="27"/>
        </w:rPr>
        <w:t>политики Российской Федерации в отношении российского казачества;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привлечение членов казачьих обществ к несению государственной или иной службы, выполнению отдельных государственных задач в соответствии с законодательством Российской Федерации и договор</w:t>
      </w:r>
      <w:r>
        <w:rPr>
          <w:color w:val="000000"/>
          <w:sz w:val="27"/>
          <w:szCs w:val="27"/>
        </w:rPr>
        <w:t>ными обязательствами казачьих обществ с обеспечением контроля со стороны соответствующих органов государственной власти и органов местного самоуправления.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c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Государственная политика Российской Федерации в отношении российского казачества на современном</w:t>
      </w:r>
      <w:r>
        <w:rPr>
          <w:color w:val="000000"/>
          <w:sz w:val="27"/>
          <w:szCs w:val="27"/>
        </w:rPr>
        <w:t xml:space="preserve"> этапе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Возрождение российского казачества, начавшееся в конце XX века, придало импульс развитию государственной политики Российской Федерации в этой сфере в рамках комплексных мер, принимаемых органами государственной власти и органами местного самоуп</w:t>
      </w:r>
      <w:r>
        <w:rPr>
          <w:color w:val="000000"/>
          <w:sz w:val="27"/>
          <w:szCs w:val="27"/>
        </w:rPr>
        <w:t>равления.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территории Российской Федерации зарегистрированы и осуществляют деятельность около 3500 казачьих обществ и иных объединений казаков.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Казачьи общества и иные объединения казаков осуществляют деятельность во всех субъектах Российской Федерации.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Члены казачьих обществ проходят государственную или иную службу</w:t>
      </w:r>
      <w:r>
        <w:rPr>
          <w:rStyle w:val="edx"/>
          <w:color w:val="000000"/>
          <w:sz w:val="27"/>
          <w:szCs w:val="27"/>
        </w:rPr>
        <w:t>, пребывают в мобилизационных людских резервах Вооруженных Сил Российской Федерации, других войск, воинских формирований и органов</w:t>
      </w:r>
      <w:r>
        <w:rPr>
          <w:color w:val="000000"/>
          <w:sz w:val="27"/>
          <w:szCs w:val="27"/>
        </w:rPr>
        <w:t xml:space="preserve"> в установленном законодательством Российской Федерации поря</w:t>
      </w:r>
      <w:r>
        <w:rPr>
          <w:color w:val="000000"/>
          <w:sz w:val="27"/>
          <w:szCs w:val="27"/>
        </w:rPr>
        <w:t>дке. Они обладают правом на ношение формы одежды и знаков различия, установленных Президентом Российской Федерации, холодного клинкового оружия с казачьей формой в предусмотренном законодательством Российской Федерации порядке.</w:t>
      </w:r>
      <w:r>
        <w:rPr>
          <w:rStyle w:val="markx"/>
          <w:sz w:val="27"/>
          <w:szCs w:val="27"/>
        </w:rPr>
        <w:t> (В редакции Указа Президента</w:t>
      </w:r>
      <w:r>
        <w:rPr>
          <w:rStyle w:val="markx"/>
          <w:sz w:val="27"/>
          <w:szCs w:val="27"/>
        </w:rPr>
        <w:t xml:space="preserve"> Российской Федерации от 16.09.2024 № 794)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</w:t>
      </w:r>
      <w:r>
        <w:rPr>
          <w:color w:val="000000"/>
          <w:sz w:val="27"/>
          <w:szCs w:val="27"/>
        </w:rPr>
        <w:t>Законодательно закреплен комплекс мер государственной поддержки деятельности казачьих обществ, в том числе предоставление казачьим обществам земельных участков, находящихся в государственной или муниципальной собственности, как на общих основаниях, так и п</w:t>
      </w:r>
      <w:r>
        <w:rPr>
          <w:color w:val="000000"/>
          <w:sz w:val="27"/>
          <w:szCs w:val="27"/>
        </w:rPr>
        <w:t>утем заключения договора аренды без проведения торгов для осуществления на территории, определенной в соответствии с законодательством соответствующего субъекта Российской Федерации, сельскохозяйственного производства, рыбоводства и в иных связанных с сель</w:t>
      </w:r>
      <w:r>
        <w:rPr>
          <w:color w:val="000000"/>
          <w:sz w:val="27"/>
          <w:szCs w:val="27"/>
        </w:rPr>
        <w:t>скохозяйственным производством целях.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Реализация Стратегии развития государственной политики Российской Федерации в отношении российского казачества на период до 2020 года, утвержденной Президентом Российской Федерации 15 сентября 2012 г. № Пр-2789, спо</w:t>
      </w:r>
      <w:r>
        <w:rPr>
          <w:color w:val="000000"/>
          <w:sz w:val="27"/>
          <w:szCs w:val="27"/>
        </w:rPr>
        <w:t>собствовала укреплению ориентированного на государственные интересы курса развития российского казачества. За прошедший период достигнуты следующие результаты: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обеспечено совершенствование организации государственной и иной службы российского казачества</w:t>
      </w:r>
      <w:r>
        <w:rPr>
          <w:color w:val="000000"/>
          <w:sz w:val="27"/>
          <w:szCs w:val="27"/>
        </w:rPr>
        <w:t>, в том числе в части, касающейся привлечения членов казачьих обществ к участию в военно-патриотическом воспитании призывников, охране общественного порядка, обеспечении экологической и пожарной безопасности, защите государственной границы Российской Федер</w:t>
      </w:r>
      <w:r>
        <w:rPr>
          <w:color w:val="000000"/>
          <w:sz w:val="27"/>
          <w:szCs w:val="27"/>
        </w:rPr>
        <w:t>ации;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обеспечено совершенствование системы взаимодействия государственных органов и органов местного самоуправления с российским казачеством, в том числе: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налажены координация совместной работы и организационное взаимодействие с казачьими обществами в р</w:t>
      </w:r>
      <w:r>
        <w:rPr>
          <w:color w:val="000000"/>
          <w:sz w:val="27"/>
          <w:szCs w:val="27"/>
        </w:rPr>
        <w:t>амках деятельности Совета при Президенте Российской Федерации по делам казачества, координационных и совещательных органов, образованных в федеральных округах и субъектах Российской Федерации;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совершенствуется деятельность уполномоченного Правительством Ро</w:t>
      </w:r>
      <w:r>
        <w:rPr>
          <w:color w:val="000000"/>
          <w:sz w:val="27"/>
          <w:szCs w:val="27"/>
        </w:rPr>
        <w:t>ссийской Федерации федерального органа исполнительной власти по взаимодействию с казачьими обществами;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поддержано учреждение Всероссийского казачьего общества, объединившего войсковые казачьи общества, входящие в государственный реестр казачьих обществ в Р</w:t>
      </w:r>
      <w:r>
        <w:rPr>
          <w:color w:val="000000"/>
          <w:sz w:val="27"/>
          <w:szCs w:val="27"/>
        </w:rPr>
        <w:t>оссийской Федерации;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осуществлены меры поддержки экономического развития российского казачества, в том числе: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учтены вопросы социально-экономического развития российского казачества в ряде государственных программ Российской Федерации, государственных п</w:t>
      </w:r>
      <w:r>
        <w:rPr>
          <w:color w:val="000000"/>
          <w:sz w:val="27"/>
          <w:szCs w:val="27"/>
        </w:rPr>
        <w:t>рограмм субъектов Российской Федерации и муниципальных программ;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поддержаны социально ориентированные инициативы казачьих обществ и иных объединений казаков путем предоставления им субсидий и грантов за счет средств федерального бюджета, бюджетов субъектов</w:t>
      </w:r>
      <w:r>
        <w:rPr>
          <w:color w:val="000000"/>
          <w:sz w:val="27"/>
          <w:szCs w:val="27"/>
        </w:rPr>
        <w:t xml:space="preserve"> Российской Федерации и бюджетов муниципальных образований;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осуществлено совершенствование нормативных правовых актов, предусматривающих поддержку социально-экономического развития казачьих обществ;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налажена система содействия российскому казачеству в о</w:t>
      </w:r>
      <w:r>
        <w:rPr>
          <w:color w:val="000000"/>
          <w:sz w:val="27"/>
          <w:szCs w:val="27"/>
        </w:rPr>
        <w:t>рганизации работы по военно-патриотическому, духовно-нравственному и физическому воспитанию молодежи, по сохранению и развитию казачьей культуры, в том числе: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созданы и функционируют казачьи молодежные организации, призванные консолидировать казачье молоде</w:t>
      </w:r>
      <w:r>
        <w:rPr>
          <w:color w:val="000000"/>
          <w:sz w:val="27"/>
          <w:szCs w:val="27"/>
        </w:rPr>
        <w:t>жное движение;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созданы и функционируют казачьи кадетские корпуса, осуществляет работу Центр военно-патриотического воспитания и подготовки казачьей молодежи к военной службе;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созданы и функционируют казачьи фольклорные коллективы, центры казачьей культуры,</w:t>
      </w:r>
      <w:r>
        <w:rPr>
          <w:color w:val="000000"/>
          <w:sz w:val="27"/>
          <w:szCs w:val="27"/>
        </w:rPr>
        <w:t xml:space="preserve"> создается центральный музей российского казачества;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проводятся крупные ежегодные мероприятия, среди которых смотр-конкурс на звание "Лучший казачий кадетский корпус", Всероссийский слет казачьей молодежи "Готов к труду и обороне", Всероссийская спартакиад</w:t>
      </w:r>
      <w:r>
        <w:rPr>
          <w:color w:val="000000"/>
          <w:sz w:val="27"/>
          <w:szCs w:val="27"/>
        </w:rPr>
        <w:t>а допризывной казачьей молодежи, Всероссийская военно-спортивная игра "Казачий сполох", Всероссийский фольклорный конкурс "Казачий круг" и другие;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создана система государственной поддержки развития международного сотрудничества российского казачества, в</w:t>
      </w:r>
      <w:r>
        <w:rPr>
          <w:color w:val="000000"/>
          <w:sz w:val="27"/>
          <w:szCs w:val="27"/>
        </w:rPr>
        <w:t xml:space="preserve"> том числе: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оказано содействие в проведении крупных международных казачьих мероприятий;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оказано содействие войсковым казачьим обществам в возвращении в Российскую Федерацию казачьих регалий и исторических ценностей, а также в поисковой, просветительской и </w:t>
      </w:r>
      <w:r>
        <w:rPr>
          <w:color w:val="000000"/>
          <w:sz w:val="27"/>
          <w:szCs w:val="27"/>
        </w:rPr>
        <w:t>военно-мемориальной работе за рубежом;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организовано геральдическое обеспечение деятельности российского казачества, введены для всех войсковых казачьих обществ новые геральдические знаки, образцы формы одежды и знаков различия по чинам членов казачьих о</w:t>
      </w:r>
      <w:r>
        <w:rPr>
          <w:color w:val="000000"/>
          <w:sz w:val="27"/>
          <w:szCs w:val="27"/>
        </w:rPr>
        <w:t>бществ, разработана и утверждена символика Всероссийского казачьего общества.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c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Цель, приоритеты, задачи и основные направления государственной политики Российской Федерации в отношении российского казачества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Целью государственной политики Росси</w:t>
      </w:r>
      <w:r>
        <w:rPr>
          <w:color w:val="000000"/>
          <w:sz w:val="27"/>
          <w:szCs w:val="27"/>
        </w:rPr>
        <w:t>йской Федерации в отношении российского казачества является содействие консолидации российского казачества, сохранению, развитию, использованию духовного наследия и культуры казачества для обеспечения реализации его потребности в служении обществу посредст</w:t>
      </w:r>
      <w:r>
        <w:rPr>
          <w:color w:val="000000"/>
          <w:sz w:val="27"/>
          <w:szCs w:val="27"/>
        </w:rPr>
        <w:t xml:space="preserve">вом формирования эффективного механизма привлечения казачества к несению государственной или иной службы, </w:t>
      </w:r>
      <w:r>
        <w:rPr>
          <w:rStyle w:val="edx"/>
          <w:color w:val="000000"/>
          <w:sz w:val="27"/>
          <w:szCs w:val="27"/>
        </w:rPr>
        <w:t>поступлению в мобилизационный людской резерв,</w:t>
      </w:r>
      <w:r>
        <w:rPr>
          <w:color w:val="000000"/>
          <w:sz w:val="27"/>
          <w:szCs w:val="27"/>
        </w:rPr>
        <w:t>участию в решении на основе общественно-государственного партнерства государственных задач в интересах на</w:t>
      </w:r>
      <w:r>
        <w:rPr>
          <w:color w:val="000000"/>
          <w:sz w:val="27"/>
          <w:szCs w:val="27"/>
        </w:rPr>
        <w:t>циональной безопасности.</w:t>
      </w:r>
      <w:r>
        <w:rPr>
          <w:rStyle w:val="markx"/>
          <w:sz w:val="27"/>
          <w:szCs w:val="27"/>
        </w:rPr>
        <w:t> (В редакции Указа Президента Российской Федерации от 16.09.2024 № 794)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 Приоритетами государственной политики Российской Федерации в отношении российского казачества являются: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обеспечение участия российского казачества в меро</w:t>
      </w:r>
      <w:r>
        <w:rPr>
          <w:color w:val="000000"/>
          <w:sz w:val="27"/>
          <w:szCs w:val="27"/>
        </w:rPr>
        <w:t>приятиях, направленных на укрепление обороны страны, государственной и общественной безопасности;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привлечение российского казачества к участию в мероприятиях, направленных на укрепление гражданского единства, гармонизацию межнациональных (межэтнических)</w:t>
      </w:r>
      <w:r>
        <w:rPr>
          <w:color w:val="000000"/>
          <w:sz w:val="27"/>
          <w:szCs w:val="27"/>
        </w:rPr>
        <w:t xml:space="preserve"> отношений, профилактику экстремизма и предупреждение конфликтов на национальной и религиозной почве;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в) привлечение российского казачества к участию в мероприятиях, направленных на развитие связей с соотечественниками, проживающими за рубежом, а также на </w:t>
      </w:r>
      <w:r>
        <w:rPr>
          <w:color w:val="000000"/>
          <w:sz w:val="27"/>
          <w:szCs w:val="27"/>
        </w:rPr>
        <w:t>содействие их добровольному переселению в Российскую Федерацию;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</w:t>
      </w:r>
      <w:r>
        <w:rPr>
          <w:color w:val="000000"/>
          <w:sz w:val="27"/>
          <w:szCs w:val="27"/>
        </w:rPr>
        <w:t xml:space="preserve">обеспечение участия российского казачества в решении государственных задач в области гражданской и территориальной обороны, защиты населения и территорий от чрезвычайных ситуаций, ликвидации последствий чрезвычайных ситуаций и стихийных бедствий, пожарной </w:t>
      </w:r>
      <w:r>
        <w:rPr>
          <w:color w:val="000000"/>
          <w:sz w:val="27"/>
          <w:szCs w:val="27"/>
        </w:rPr>
        <w:t>безопасности;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привлечение российского казачества к участию в деятельности, направленной на сохранение и восстановление природной среды, обеспечение качества окружающей среды, необходимой для безопасной жизнедеятельности человека.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 Задачами государств</w:t>
      </w:r>
      <w:r>
        <w:rPr>
          <w:color w:val="000000"/>
          <w:sz w:val="27"/>
          <w:szCs w:val="27"/>
        </w:rPr>
        <w:t>енной политики Российской Федерации в отношении российского казачества являются: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совершенствование механизма привлечения членов казачьих обществ к несению государственной или иной службы</w:t>
      </w:r>
      <w:r>
        <w:rPr>
          <w:rStyle w:val="edx"/>
          <w:color w:val="000000"/>
          <w:sz w:val="27"/>
          <w:szCs w:val="27"/>
        </w:rPr>
        <w:t>, поступлению в мобилизационный людской резерв</w:t>
      </w:r>
      <w:r>
        <w:rPr>
          <w:color w:val="000000"/>
          <w:sz w:val="27"/>
          <w:szCs w:val="27"/>
        </w:rPr>
        <w:t>;</w:t>
      </w:r>
      <w:r>
        <w:rPr>
          <w:rStyle w:val="markx"/>
          <w:sz w:val="27"/>
          <w:szCs w:val="27"/>
        </w:rPr>
        <w:t> (В редакции Указа П</w:t>
      </w:r>
      <w:r>
        <w:rPr>
          <w:rStyle w:val="markx"/>
          <w:sz w:val="27"/>
          <w:szCs w:val="27"/>
        </w:rPr>
        <w:t>резидента Российской Федерации от 16.09.2024 № 794)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поддержка взаимодействия между казачьими обществами и иными объединениями казаков;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содействие воспитанию подрастающего поколения в духе патриотизма, гражданской ответственности и готовности к служен</w:t>
      </w:r>
      <w:r>
        <w:rPr>
          <w:color w:val="000000"/>
          <w:sz w:val="27"/>
          <w:szCs w:val="27"/>
        </w:rPr>
        <w:t>ию Отечеству с опорой на духовно-нравственные основы и ценности российского казачества; обеспечение участия российского казачества в реализации государственной молодежной политики;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содействие сохранению и развитию культуры российского казачества;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под</w:t>
      </w:r>
      <w:r>
        <w:rPr>
          <w:color w:val="000000"/>
          <w:sz w:val="27"/>
          <w:szCs w:val="27"/>
        </w:rPr>
        <w:t>держка социально-экономического развития российского казачества;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поддержка международного сотрудничества российского казачества, развития международных контактов российского казачества с казаками - соотечественниками, проживающими за рубежом;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соверше</w:t>
      </w:r>
      <w:r>
        <w:rPr>
          <w:color w:val="000000"/>
          <w:sz w:val="27"/>
          <w:szCs w:val="27"/>
        </w:rPr>
        <w:t>нствование информационного обеспечения взаимодействия органов государственной власти и органов местного самоуправления с казачьими обществами, расширение информирования общественности о деятельности российского казачества.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 Реализация задачи по совершен</w:t>
      </w:r>
      <w:r>
        <w:rPr>
          <w:color w:val="000000"/>
          <w:sz w:val="27"/>
          <w:szCs w:val="27"/>
        </w:rPr>
        <w:t>ствованию механизма привлечения членов казачьих обществ к несению государственной или иной службы</w:t>
      </w:r>
      <w:r>
        <w:rPr>
          <w:rStyle w:val="edx"/>
          <w:color w:val="000000"/>
          <w:sz w:val="27"/>
          <w:szCs w:val="27"/>
        </w:rPr>
        <w:t>, поступлению в мобилизационный людской резерв</w:t>
      </w:r>
      <w:r>
        <w:rPr>
          <w:color w:val="000000"/>
          <w:sz w:val="27"/>
          <w:szCs w:val="27"/>
        </w:rPr>
        <w:t xml:space="preserve"> осуществляется по следующим основным направлениям:</w:t>
      </w:r>
      <w:r>
        <w:rPr>
          <w:rStyle w:val="markx"/>
          <w:sz w:val="27"/>
          <w:szCs w:val="27"/>
        </w:rPr>
        <w:t> (В редакции Указа Президента Российской Федерации от 16.09.20</w:t>
      </w:r>
      <w:r>
        <w:rPr>
          <w:rStyle w:val="markx"/>
          <w:sz w:val="27"/>
          <w:szCs w:val="27"/>
        </w:rPr>
        <w:t>24 № 794)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совершенствование правовых основ привлечения российского казачества к несению государственной или иной службы, в том числе разработка правовых механизмов привлечения российского казачества к участию в территориальной обороне;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совершенствова</w:t>
      </w:r>
      <w:r>
        <w:rPr>
          <w:color w:val="000000"/>
          <w:sz w:val="27"/>
          <w:szCs w:val="27"/>
        </w:rPr>
        <w:t>ние законодательства в целях расширения полномочий казачьих обществ, внесенных в государственный реестр казачьих обществ в Российской Федерации, по участию в обеспечении охраны объектов различных форм собственности;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совершенствование порядка ведения гос</w:t>
      </w:r>
      <w:r>
        <w:rPr>
          <w:color w:val="000000"/>
          <w:sz w:val="27"/>
          <w:szCs w:val="27"/>
        </w:rPr>
        <w:t>ударственного реестра казачьих обществ в Российской Федерации;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расширение привлечения российского казачества к выполнению задач по обеспечению безопасности и обороноспособности Российской Федерации путем прохождения членами войсковых казачьих обществ во</w:t>
      </w:r>
      <w:r>
        <w:rPr>
          <w:color w:val="000000"/>
          <w:sz w:val="27"/>
          <w:szCs w:val="27"/>
        </w:rPr>
        <w:t>енной службы в Вооруженных Силах Российской Федерации, других войсках, воинских формированиях и органах</w:t>
      </w:r>
      <w:r>
        <w:rPr>
          <w:rStyle w:val="edx"/>
          <w:color w:val="000000"/>
          <w:sz w:val="27"/>
          <w:szCs w:val="27"/>
        </w:rPr>
        <w:t>, пребывания членов войсковых казачьих обществ в мобилизационном людском резерве, в добровольческих формированиях, содействующих выполнению задач, возлож</w:t>
      </w:r>
      <w:r>
        <w:rPr>
          <w:rStyle w:val="edx"/>
          <w:color w:val="000000"/>
          <w:sz w:val="27"/>
          <w:szCs w:val="27"/>
        </w:rPr>
        <w:t>енных на Вооруженные Силы Российской Федерации (войска национальной гвардии Российской Федерации)</w:t>
      </w:r>
      <w:r>
        <w:rPr>
          <w:color w:val="000000"/>
          <w:sz w:val="27"/>
          <w:szCs w:val="27"/>
        </w:rPr>
        <w:t>;</w:t>
      </w:r>
      <w:r>
        <w:rPr>
          <w:rStyle w:val="markx"/>
          <w:sz w:val="27"/>
          <w:szCs w:val="27"/>
        </w:rPr>
        <w:t> (В редакции Указа Президента Российской Федерации от 16.09.2024 № 794)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 xml:space="preserve">д) привлечение членов войсковых казачьих обществ, пребывающих в запасе, к поступлению </w:t>
      </w:r>
      <w:r>
        <w:rPr>
          <w:rStyle w:val="edx"/>
          <w:color w:val="000000"/>
          <w:sz w:val="27"/>
          <w:szCs w:val="27"/>
        </w:rPr>
        <w:t>в мобилизационный людской резерв, обеспечение их участия в ежегодных военных сборах;</w:t>
      </w:r>
      <w:r>
        <w:rPr>
          <w:rStyle w:val="markx"/>
          <w:sz w:val="27"/>
          <w:szCs w:val="27"/>
        </w:rPr>
        <w:t> (В редакции Указа Президента Российской Федерации от 16.09.2024 № 794)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расширение привлечения российского казачества в соответствии с законодательством Российской Федер</w:t>
      </w:r>
      <w:r>
        <w:rPr>
          <w:color w:val="000000"/>
          <w:sz w:val="27"/>
          <w:szCs w:val="27"/>
        </w:rPr>
        <w:t>ации к несению государственной или иной службы, к содействию государственным и муниципальным органам в осуществлении их полномочий, в том числе к участию: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охране общественного порядка;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защите государственной границы Российской Федерации;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мероприятиях</w:t>
      </w:r>
      <w:r>
        <w:rPr>
          <w:color w:val="000000"/>
          <w:sz w:val="27"/>
          <w:szCs w:val="27"/>
        </w:rPr>
        <w:t xml:space="preserve"> по гражданской обороне;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мероприятиях по предупреждению и ликвидации чрезвычайных ситуаций и ликвидации последствий стихийных бедствий;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обеспечении пожарной безопасности, отработке совместных действий с пожарно-спасательными подразделениями, в том числ</w:t>
      </w:r>
      <w:r>
        <w:rPr>
          <w:color w:val="000000"/>
          <w:sz w:val="27"/>
          <w:szCs w:val="27"/>
        </w:rPr>
        <w:t>е при проведении пожарно-тактических учений и занятий в рамках пожарно-спасательных гарнизонов;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мероприятиях по охране и защите лесов от пожаров и иного негативного воздействия, охране объектов животного мира, в других мероприятиях, направленных на обесп</w:t>
      </w:r>
      <w:r>
        <w:rPr>
          <w:color w:val="000000"/>
          <w:sz w:val="27"/>
          <w:szCs w:val="27"/>
        </w:rPr>
        <w:t>ечение экологической безопасности, сохранение и восстановление природной среды;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</w:t>
      </w:r>
      <w:r>
        <w:rPr>
          <w:color w:val="000000"/>
          <w:sz w:val="27"/>
          <w:szCs w:val="27"/>
        </w:rPr>
        <w:t>а национальной и религиозной почве;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охране объектов культурного наследия;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обеспечение использования потенциала российского казачества в деятельности по профилактике немедицинского потребления наркотических средств и психотропных веществ;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з) содействие</w:t>
      </w:r>
      <w:r>
        <w:rPr>
          <w:color w:val="000000"/>
          <w:sz w:val="27"/>
          <w:szCs w:val="27"/>
        </w:rPr>
        <w:t xml:space="preserve"> развитию системы кадрового обеспечения казачьих обществ в целях повышения эффективности несения членами казачьих обществ государственной или иной службы, в том числе: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единой системы управления кадрами казачьих обществ, включая создание кадров</w:t>
      </w:r>
      <w:r>
        <w:rPr>
          <w:color w:val="000000"/>
          <w:sz w:val="27"/>
          <w:szCs w:val="27"/>
        </w:rPr>
        <w:t>ого резерва;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содействие развитию системы подготовки кадров для казачьих обществ;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содействие целевому обучению казаков с обязательством прохождения ими государственной или муниципальной службы после окончания обучения в течение определенного срока;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обеспечение усиления мер противодействия коррупции в казачьих обществах, иных объединениях казаков;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совершенствование порядка утверждения атаманов, присвоения чинов;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совершенствование геральдического и наградного обеспечения деятельности казачьих обществ, </w:t>
      </w:r>
      <w:r>
        <w:rPr>
          <w:color w:val="000000"/>
          <w:sz w:val="27"/>
          <w:szCs w:val="27"/>
        </w:rPr>
        <w:t>в том числе создание и ведение геральдического регистра Всероссийского казачьего общества.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 Реализация задачи по совершенствованию механизма взаимодействия между казачьими обществами и иными объединениями казаков осуществляется по следующим основным нап</w:t>
      </w:r>
      <w:r>
        <w:rPr>
          <w:color w:val="000000"/>
          <w:sz w:val="27"/>
          <w:szCs w:val="27"/>
        </w:rPr>
        <w:t>равлениям: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обеспечение разработки и принятия федерального закона, регулирующего правовое положение казачьих обществ и иных объединений казаков, а также иные вопросы, касающиеся российского казачества;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информационная и методическая поддержка сотруднич</w:t>
      </w:r>
      <w:r>
        <w:rPr>
          <w:color w:val="000000"/>
          <w:sz w:val="27"/>
          <w:szCs w:val="27"/>
        </w:rPr>
        <w:t>ества между казачьими обществами и иными объединениями казаков, в том числе направленная на заключение договоров (соглашений) между казачьими обществами и иными объединениями казаков в целях организации такого сотрудничества;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содействие реализации совме</w:t>
      </w:r>
      <w:r>
        <w:rPr>
          <w:color w:val="000000"/>
          <w:sz w:val="27"/>
          <w:szCs w:val="27"/>
        </w:rPr>
        <w:t>стных социально ориентированных проектов, направленных на консолидацию российского казачества, в том числе связанных с возрождением станиц, хуторов и других мест исторического проживания российского казачества, устройством в семьи казаков детей-сирот и дет</w:t>
      </w:r>
      <w:r>
        <w:rPr>
          <w:color w:val="000000"/>
          <w:sz w:val="27"/>
          <w:szCs w:val="27"/>
        </w:rPr>
        <w:t>ей, оставшихся без попечения родителей;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содействие проведению совместных мероприятий казачьих обществ и иных объединений казаков, направленных на реализацию образовательных программ и проектов по сохранению и развитию культуры и традиций российского каз</w:t>
      </w:r>
      <w:r>
        <w:rPr>
          <w:color w:val="000000"/>
          <w:sz w:val="27"/>
          <w:szCs w:val="27"/>
        </w:rPr>
        <w:t>ачества;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д) обеспечение межрегионального сотрудничества российского казачества.</w:t>
      </w:r>
      <w:r>
        <w:rPr>
          <w:rStyle w:val="markx"/>
          <w:sz w:val="27"/>
          <w:szCs w:val="27"/>
        </w:rPr>
        <w:t> (Дополнение подпунктом - Указ Президента Российской Федерации от 16.09.2024 № 794)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 Реализация задачи по содействию воспитанию подрастающего поколения в духе патриотизма, гр</w:t>
      </w:r>
      <w:r>
        <w:rPr>
          <w:color w:val="000000"/>
          <w:sz w:val="27"/>
          <w:szCs w:val="27"/>
        </w:rPr>
        <w:t>ажданской ответственности и готовности к служению Отечеству с опорой на духовно-нравственные основы и ценности российского казачества, обеспечению участия российского казачества в реализации государственной молодежной политики осуществляется по следующим о</w:t>
      </w:r>
      <w:r>
        <w:rPr>
          <w:color w:val="000000"/>
          <w:sz w:val="27"/>
          <w:szCs w:val="27"/>
        </w:rPr>
        <w:t>сновным направлениям: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поддержка деятельности образовательных организаций, реализующих образовательные программы с учетом культурно-исторических традиций и ценностей российского казачества, в том числе деятельности по подготовке педагогических кадров;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</w:t>
      </w:r>
      <w:r>
        <w:rPr>
          <w:color w:val="000000"/>
          <w:sz w:val="27"/>
          <w:szCs w:val="27"/>
        </w:rPr>
        <w:t> содействие созданию сети центров (сообществ, объединений) поддержки добровольчества (волонтерства), казачьих духовно-просветительских центров на базе казачьих обществ, иных объединений казаков и религиозных организаций Русской православной церкви;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сове</w:t>
      </w:r>
      <w:r>
        <w:rPr>
          <w:color w:val="000000"/>
          <w:sz w:val="27"/>
          <w:szCs w:val="27"/>
        </w:rPr>
        <w:t>ршенствование имеющихся и издание новых учебных и учебно-методических пособий по истории и культуре российского казачества, духовно-нравственному воспитанию для общеобразовательных организаций - казачьих кадетских корпусов с учетом задачи по формированию о</w:t>
      </w:r>
      <w:r>
        <w:rPr>
          <w:color w:val="000000"/>
          <w:sz w:val="27"/>
          <w:szCs w:val="27"/>
        </w:rPr>
        <w:t>бщероссийской гражданской идентичности;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содействие российскому казачеству в проведении патриотических акций, в том числе связанных с обустройством памятников и мест захоронения воинов, погибших при защите Отечества;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осуществление мероприятий, посвяще</w:t>
      </w:r>
      <w:r>
        <w:rPr>
          <w:color w:val="000000"/>
          <w:sz w:val="27"/>
          <w:szCs w:val="27"/>
        </w:rPr>
        <w:t>нных памятным датам истории России, дням славы русского оружия - дням воинской славы, иным датам, связанным с военной историей российского казачества;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содействие популяризации физической культуры и спорта среди российского казачества, организации провед</w:t>
      </w:r>
      <w:r>
        <w:rPr>
          <w:color w:val="000000"/>
          <w:sz w:val="27"/>
          <w:szCs w:val="27"/>
        </w:rPr>
        <w:t>ения регулярных физкультурных мероприятий и соревнований всех уровней, направленных на физическое развитие казачьей молодежи, привлечению российского казачества к участию в мероприятиях по реализации Всероссийского физкультурно-спортивного комплекса "Готов</w:t>
      </w:r>
      <w:r>
        <w:rPr>
          <w:color w:val="000000"/>
          <w:sz w:val="27"/>
          <w:szCs w:val="27"/>
        </w:rPr>
        <w:t xml:space="preserve"> к труду и обороне";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содействие научному изучению истории российского казачества, противодействие фальсификации страниц истории России, связанных с российским казачеством;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з) содействие популяризации исторических мест, связанных с подвигами казаков - за</w:t>
      </w:r>
      <w:r>
        <w:rPr>
          <w:color w:val="000000"/>
          <w:sz w:val="27"/>
          <w:szCs w:val="27"/>
        </w:rPr>
        <w:t>щитников Отечества, разработке туристских маршрутов по этим местам в целях сохранения исторической памяти и патриотического воспитания граждан Российской Федерации;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и) привлечение казачьих обществ и иных объединений казаков к участию в конкурсах на предост</w:t>
      </w:r>
      <w:r>
        <w:rPr>
          <w:color w:val="000000"/>
          <w:sz w:val="27"/>
          <w:szCs w:val="27"/>
        </w:rPr>
        <w:t>авление грантов Президента Российской Федерации и иных грантов, предоставляемых из средств федерального бюджета, бюджетов субъектов Российской Федерации и бюджетов муниципальных образований, в целях поддержки социально ориентированных инициатив казачьих об</w:t>
      </w:r>
      <w:r>
        <w:rPr>
          <w:color w:val="000000"/>
          <w:sz w:val="27"/>
          <w:szCs w:val="27"/>
        </w:rPr>
        <w:t>ществ и иных объединений казаков;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к) содействие личностному и профессиональному развитию руководителей и лидеров казачьих молодежных организаций;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л) содействие казачьим молодежным центрам</w:t>
      </w:r>
      <w:r>
        <w:rPr>
          <w:rStyle w:val="edx"/>
          <w:color w:val="000000"/>
          <w:sz w:val="27"/>
          <w:szCs w:val="27"/>
        </w:rPr>
        <w:t xml:space="preserve"> патриотического воспитания</w:t>
      </w:r>
      <w:r>
        <w:rPr>
          <w:color w:val="000000"/>
          <w:sz w:val="27"/>
          <w:szCs w:val="27"/>
        </w:rPr>
        <w:t>, созданным в местах компактного проживани</w:t>
      </w:r>
      <w:r>
        <w:rPr>
          <w:color w:val="000000"/>
          <w:sz w:val="27"/>
          <w:szCs w:val="27"/>
        </w:rPr>
        <w:t>я членов казачьих обществ и иных объединений казаков, в осуществлении ими деятельности, направленной на развитие казачьих военно-патриотических и военно-спортивных лагерей, а также деятельности по военно-патриотическому воспитанию казачьей молодежи на осно</w:t>
      </w:r>
      <w:r>
        <w:rPr>
          <w:color w:val="000000"/>
          <w:sz w:val="27"/>
          <w:szCs w:val="27"/>
        </w:rPr>
        <w:t>ве культурно-исторических традиций и ценностей российского казачества;</w:t>
      </w:r>
      <w:r>
        <w:rPr>
          <w:rStyle w:val="markx"/>
          <w:sz w:val="27"/>
          <w:szCs w:val="27"/>
        </w:rPr>
        <w:t> (В редакции Указа Президента Российской Федерации от 16.09.2024 № 794)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м) проведение мероприятий, направленных на повышение престижа государственной службы среди казачьей молодежи;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н) с</w:t>
      </w:r>
      <w:r>
        <w:rPr>
          <w:color w:val="000000"/>
          <w:sz w:val="27"/>
          <w:szCs w:val="27"/>
        </w:rPr>
        <w:t>одействие координации работы по военно-патриотическому, духовно-нравственному воспитанию казачьей молодежи, сохранению, развитию казачьих традиций и культуры, развитию физической культуры и пропаганде здорового образа жизни среди казачьей молодежи;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о) прив</w:t>
      </w:r>
      <w:r>
        <w:rPr>
          <w:color w:val="000000"/>
          <w:sz w:val="27"/>
          <w:szCs w:val="27"/>
        </w:rPr>
        <w:t>лечение казачьих молодежных организаций к участию в мероприятиях по реализации государственной молодежной политики Российской Федерации.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 Реализация задачи по содействию сохранению и развитию культуры российского казачества осуществляется по следующим о</w:t>
      </w:r>
      <w:r>
        <w:rPr>
          <w:color w:val="000000"/>
          <w:sz w:val="27"/>
          <w:szCs w:val="27"/>
        </w:rPr>
        <w:t>сновным направлениям: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оказание организационной, информационной, консультативной, методической поддержки деятельности казачьих обществ и иных объединений казаков в сфере культуры;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содействие созданию сети учреждений, осуществляющих деятельность по хра</w:t>
      </w:r>
      <w:r>
        <w:rPr>
          <w:color w:val="000000"/>
          <w:sz w:val="27"/>
          <w:szCs w:val="27"/>
        </w:rPr>
        <w:t>нению предметов истории и культуры российского казачества, в том числе центрального музея российского казачества в г. Москве;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поддержка деятельности, направленной на сохранение и развитие казачьей культуры, в том числе деятельности по проведению фестива</w:t>
      </w:r>
      <w:r>
        <w:rPr>
          <w:color w:val="000000"/>
          <w:sz w:val="27"/>
          <w:szCs w:val="27"/>
        </w:rPr>
        <w:t>лей, конкурсов, семинаров-практикумов, мастер-классов, концертов, гастролей творческих казачьих коллективов, выставок, фольклорно-этнографических экспедиций и других мероприятий;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</w:t>
      </w:r>
      <w:r>
        <w:rPr>
          <w:color w:val="000000"/>
          <w:sz w:val="27"/>
          <w:szCs w:val="27"/>
        </w:rPr>
        <w:t>содействие расширению участия творческих казачьих коллективов в мероприятиях, направленных на укрепление единства российской нации, сохранение и развитие культуры народов Российской Федерации;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развитие центров казачьей культуры;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содействие привлечени</w:t>
      </w:r>
      <w:r>
        <w:rPr>
          <w:color w:val="000000"/>
          <w:sz w:val="27"/>
          <w:szCs w:val="27"/>
        </w:rPr>
        <w:t>ю творческих казачьих коллективов - носителей самобытной казачьей культуры к участию в современных культурно-просветительских проектах, информационно-агитационных акциях и других мероприятиях.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 Реализация задачи по поддержке социально-экономического раз</w:t>
      </w:r>
      <w:r>
        <w:rPr>
          <w:color w:val="000000"/>
          <w:sz w:val="27"/>
          <w:szCs w:val="27"/>
        </w:rPr>
        <w:t>вития российского казачества осуществляется по следующим основным направлениям: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привлечение казачьих обществ и иных объединений казаков к реализации государственных и муниципальных программ и проектов;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совершенствование правового регулирования механи</w:t>
      </w:r>
      <w:r>
        <w:rPr>
          <w:color w:val="000000"/>
          <w:sz w:val="27"/>
          <w:szCs w:val="27"/>
        </w:rPr>
        <w:t>зма государственной поддержки экономической деятельности казачьих обществ в связи с привлечением членов казачьих обществ к несению государственной или иной службы, выполнению отдельных государственных задач;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обеспечение разработки мер экономического сти</w:t>
      </w:r>
      <w:r>
        <w:rPr>
          <w:color w:val="000000"/>
          <w:sz w:val="27"/>
          <w:szCs w:val="27"/>
        </w:rPr>
        <w:t>мулирования переселения членов казачьих обществ и иных объединений казаков в трудонедостаточные приграничные районы, а также мер, направленных на предотвращение их оттока из таких районов, создание условий для их трудоустройства и несения государственной и</w:t>
      </w:r>
      <w:r>
        <w:rPr>
          <w:color w:val="000000"/>
          <w:sz w:val="27"/>
          <w:szCs w:val="27"/>
        </w:rPr>
        <w:t>ли иной службы;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оказание казачьим обществам и иным объединениям казаков информационной, научной и методической поддержки по вопросам развития экономических условий их деятельности, в том числе деятельности в сфере сельскохозяйственного производства, а т</w:t>
      </w:r>
      <w:r>
        <w:rPr>
          <w:color w:val="000000"/>
          <w:sz w:val="27"/>
          <w:szCs w:val="27"/>
        </w:rPr>
        <w:t>акже в других сферах хозяйственной и иной приносящей доход деятельности;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содействие привлечению частных охранных организаций, учрежденных войсковыми казачьими обществами, к обеспечению охраны объектов социальной сферы различных форм собственности;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по</w:t>
      </w:r>
      <w:r>
        <w:rPr>
          <w:color w:val="000000"/>
          <w:sz w:val="27"/>
          <w:szCs w:val="27"/>
        </w:rPr>
        <w:t>ддержка деятельности Всероссийского казачьего общества по разработке и реализации проектов социально-экономического развития казачьих обществ и по обеспечению участия казачьих обществ в реализации государственных, муниципальных программ и приоритетных наци</w:t>
      </w:r>
      <w:r>
        <w:rPr>
          <w:color w:val="000000"/>
          <w:sz w:val="27"/>
          <w:szCs w:val="27"/>
        </w:rPr>
        <w:t>ональных проектов;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обеспечение совершенствования механизмов и инструментов реализации государственной политики, направленных на государственную поддержку социально-экономического развития казачьих обществ;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з) содействие экономической активности казачьих</w:t>
      </w:r>
      <w:r>
        <w:rPr>
          <w:color w:val="000000"/>
          <w:sz w:val="27"/>
          <w:szCs w:val="27"/>
        </w:rPr>
        <w:t xml:space="preserve"> обществ и иных объединений казаков в рамках действующих инструментов государственной поддержки, используемых федеральными органами исполнительной власти и институтами развития предпринимательства;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и) обеспечение совершенствования законодательства в части,</w:t>
      </w:r>
      <w:r>
        <w:rPr>
          <w:color w:val="000000"/>
          <w:sz w:val="27"/>
          <w:szCs w:val="27"/>
        </w:rPr>
        <w:t xml:space="preserve"> касающейся предоставления земельных участков, находящихся в государственной или муниципальной собственности, в аренду на торгах и без проведения торгов для осуществления сельскохозяйственного производства казачьими обществами.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 Реализация задачи по под</w:t>
      </w:r>
      <w:r>
        <w:rPr>
          <w:color w:val="000000"/>
          <w:sz w:val="27"/>
          <w:szCs w:val="27"/>
        </w:rPr>
        <w:t>держке международного сотрудничества российского казачества, развития международных контактов российского казачества с казаками - соотечественниками, проживающими за рубежом, осуществляется по следующим основным направлениям: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привлечение российского каз</w:t>
      </w:r>
      <w:r>
        <w:rPr>
          <w:color w:val="000000"/>
          <w:sz w:val="27"/>
          <w:szCs w:val="27"/>
        </w:rPr>
        <w:t>ачества к участию в мероприятиях в сфере приграничного сотрудничества, а также в мероприятиях, направленных на развитие межкультурных обменов с сопредельными государствами;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поддержка расширения контактов и сотрудничества казачьих обществ и иных объедине</w:t>
      </w:r>
      <w:r>
        <w:rPr>
          <w:color w:val="000000"/>
          <w:sz w:val="27"/>
          <w:szCs w:val="27"/>
        </w:rPr>
        <w:t>ний казаков Российской Федерации с объединениями казаков государств - участников Содружества Независимых Государств и других государств, содействие консолидации казачьих обществ, иных объединений казаков в России и за рубежом;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обеспечение привлечения ка</w:t>
      </w:r>
      <w:r>
        <w:rPr>
          <w:color w:val="000000"/>
          <w:sz w:val="27"/>
          <w:szCs w:val="27"/>
        </w:rPr>
        <w:t>зачьих обществ и иных объединений казаков к участию в реализации программ по поддержке соотечественников, проживающих за рубежом, включая вопросы добровольного переселения соотечественников в Российскую Федерацию;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укрепление взаимодействия российского к</w:t>
      </w:r>
      <w:r>
        <w:rPr>
          <w:color w:val="000000"/>
          <w:sz w:val="27"/>
          <w:szCs w:val="27"/>
        </w:rPr>
        <w:t>азачества с дипломатическими представительствами Российской Федерации в зарубежных странах, а также с российскими центрами науки и культуры;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содействие возвращению в Российскую Федерацию исторических ценностей и реликвий казачества, оказание казачьим об</w:t>
      </w:r>
      <w:r>
        <w:rPr>
          <w:color w:val="000000"/>
          <w:sz w:val="27"/>
          <w:szCs w:val="27"/>
        </w:rPr>
        <w:t>ществам поддержки в поисковой и военно-мемориальной работе за рубежом;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содействие молодежным, культурным и информационным обменам, реализации международных проектов, в том числе организации международных детских казачьих лагерей, участию зарубежных спор</w:t>
      </w:r>
      <w:r>
        <w:rPr>
          <w:color w:val="000000"/>
          <w:sz w:val="27"/>
          <w:szCs w:val="27"/>
        </w:rPr>
        <w:t>тивных команд и казачьих фольклорных коллективов в проводимых в Российской Федерации мероприятиях, направлению за рубеж российских казачьих фольклорных коллективов;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оказание содействия казачьей молодежи государств - участников Содружества Независимых Го</w:t>
      </w:r>
      <w:r>
        <w:rPr>
          <w:color w:val="000000"/>
          <w:sz w:val="27"/>
          <w:szCs w:val="27"/>
        </w:rPr>
        <w:t>сударств в получении образования в Российской Федерации</w:t>
      </w:r>
      <w:r>
        <w:rPr>
          <w:rStyle w:val="edx"/>
          <w:color w:val="000000"/>
          <w:sz w:val="27"/>
          <w:szCs w:val="27"/>
        </w:rPr>
        <w:t>, а также в участии в мероприятиях для казачьей молодежи, проводимых в Российской Федерации</w:t>
      </w:r>
      <w:r>
        <w:rPr>
          <w:color w:val="000000"/>
          <w:sz w:val="27"/>
          <w:szCs w:val="27"/>
        </w:rPr>
        <w:t>.</w:t>
      </w:r>
      <w:r>
        <w:rPr>
          <w:rStyle w:val="markx"/>
          <w:sz w:val="27"/>
          <w:szCs w:val="27"/>
        </w:rPr>
        <w:t> (В редакции Указа Президента Российской Федерации от 16.09.2024 № 794)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 Реализация задачи по совершенство</w:t>
      </w:r>
      <w:r>
        <w:rPr>
          <w:color w:val="000000"/>
          <w:sz w:val="27"/>
          <w:szCs w:val="27"/>
        </w:rPr>
        <w:t>ванию информационного обеспечения взаимодействия органов государственной власти и органов местного самоуправления с казачьими обществами осуществляется по следующим основным направлениям: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поддержка инициатив по популяризации в молодежной среде с использ</w:t>
      </w:r>
      <w:r>
        <w:rPr>
          <w:color w:val="000000"/>
          <w:sz w:val="27"/>
          <w:szCs w:val="27"/>
        </w:rPr>
        <w:t>ованием возможностей новых информационных технологий деятельности российского казачества;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 обеспечение разработки механизмов поддержки межведомственных информационных проектов, направленных на ознакомление общества с деятельностью российского казачества </w:t>
      </w:r>
      <w:r>
        <w:rPr>
          <w:color w:val="000000"/>
          <w:sz w:val="27"/>
          <w:szCs w:val="27"/>
        </w:rPr>
        <w:t>(экспозиции, выставки, создание электронной библиотеки казачества и другие подобные проекты), а также на развитие этнотуризма;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поддержка развития информационных ресурсов, содержащих сведения о казачьих обществах и иных объединениях казаков, а также об и</w:t>
      </w:r>
      <w:r>
        <w:rPr>
          <w:color w:val="000000"/>
          <w:sz w:val="27"/>
          <w:szCs w:val="27"/>
        </w:rPr>
        <w:t>х деятельности;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содействие популяризации деятельности российского казачества, формированию благоприятного отношения к этой деятельности в обществе;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обеспечение проведения на постоянной основе социологических и научных исследований, осуществления иной</w:t>
      </w:r>
      <w:r>
        <w:rPr>
          <w:color w:val="000000"/>
          <w:sz w:val="27"/>
          <w:szCs w:val="27"/>
        </w:rPr>
        <w:t xml:space="preserve"> информационно-аналитической деятельности по вопросам развития российского казачества, взаимодействия при осуществлении информационно-аналитической деятельности со Всероссийским казачьим обществом.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 При реализации государственной политики Российской Фед</w:t>
      </w:r>
      <w:r>
        <w:rPr>
          <w:color w:val="000000"/>
          <w:sz w:val="27"/>
          <w:szCs w:val="27"/>
        </w:rPr>
        <w:t>ерации в отношении российского казачества отмечаются отдельные проблемы, среди них основные: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сохраняющаяся разобщенность российского казачества;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вовлечение представителей российского казачества в политические и межнациональные конфликты;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</w:t>
      </w:r>
      <w:r>
        <w:rPr>
          <w:color w:val="000000"/>
          <w:sz w:val="27"/>
          <w:szCs w:val="27"/>
        </w:rPr>
        <w:t>радикализация части российского казачества;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сохраняющиеся угрозы распространения негативных культурно-бытовых стереотипов в отношении российского казачества.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 В целях решения этих проблем настоящая Стратегия предусматривает два сценария развития росс</w:t>
      </w:r>
      <w:r>
        <w:rPr>
          <w:color w:val="000000"/>
          <w:sz w:val="27"/>
          <w:szCs w:val="27"/>
        </w:rPr>
        <w:t>ийского казачества - целевой и максимальный.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Целевой сценарий ориентирован на реализацию существующих направлений государственной политики Российской Федерации в отношении российского казачества при условии сохранения стабильности и консолидации российског</w:t>
      </w:r>
      <w:r>
        <w:rPr>
          <w:color w:val="000000"/>
          <w:sz w:val="27"/>
          <w:szCs w:val="27"/>
        </w:rPr>
        <w:t>о казачества.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Максимальный сценарий предполагает реализацию дополнительного комплекса мер в отношении российского казачества, развитие форм государственной поддержки и стимулирование несения членами казачьих обществ государственной или иной службы.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c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М</w:t>
      </w:r>
      <w:r>
        <w:rPr>
          <w:color w:val="000000"/>
          <w:sz w:val="27"/>
          <w:szCs w:val="27"/>
        </w:rPr>
        <w:t>еханизмы и инструменты реализации государственной политики Российской Федерации в отношении российского казачества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 В целях содействия реализации государственной политики Российской Федерации в отношении российского казачества осуществляет работу Сове</w:t>
      </w:r>
      <w:r>
        <w:rPr>
          <w:color w:val="000000"/>
          <w:sz w:val="27"/>
          <w:szCs w:val="27"/>
        </w:rPr>
        <w:t>т при Президенте Российской Федерации по делам казачества.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Совет при Президенте Российской Федерации по делам казачества ежегодно информирует Президента Российской Федерации о ходе реализации настоящей Стратегии.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23. При Правительстве Российской Федерации </w:t>
      </w:r>
      <w:r>
        <w:rPr>
          <w:color w:val="000000"/>
          <w:sz w:val="27"/>
          <w:szCs w:val="27"/>
        </w:rPr>
        <w:t>действует межведомственная комиссия по реализации настоящей Стратегии, координирующая взаимодействие федеральных органов исполнительной власти, органов исполнительной власти субъектов Российской Федерации, органов местного самоуправления и Всероссийского к</w:t>
      </w:r>
      <w:r>
        <w:rPr>
          <w:color w:val="000000"/>
          <w:sz w:val="27"/>
          <w:szCs w:val="27"/>
        </w:rPr>
        <w:t>азачьего общества.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Межведомственная комиссия ежегодно проводит оценку эффективности результатов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</w:t>
      </w:r>
      <w:r>
        <w:rPr>
          <w:color w:val="000000"/>
          <w:sz w:val="27"/>
          <w:szCs w:val="27"/>
        </w:rPr>
        <w:t>ации настоящей Стратегии.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 Реализация настоящей Стратегии осуществляется Правительством Российской Федерации, уполномоченным Правительством Российской Федерации федеральным органом исполнительной власти по взаимодействию с казачьими обществами, федераль</w:t>
      </w:r>
      <w:r>
        <w:rPr>
          <w:color w:val="000000"/>
          <w:sz w:val="27"/>
          <w:szCs w:val="27"/>
        </w:rPr>
        <w:t>ными органами исполнительной власти, органами государственной власти субъектов Российской Федерации и органами местного самоуправления в соответствии с их компетенцией при участии Всероссийского казачьего общества и иных организаций.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обеспечения об</w:t>
      </w:r>
      <w:r>
        <w:rPr>
          <w:color w:val="000000"/>
          <w:sz w:val="27"/>
          <w:szCs w:val="27"/>
        </w:rPr>
        <w:t>щественного контроля за ходом реализации настоящей Стратегии федеральными органами исполнительной власти, органами исполнительной власти субъектов Российской Федерации и органами местного самоуправления создаются координационные и совещательные органы с уч</w:t>
      </w:r>
      <w:r>
        <w:rPr>
          <w:color w:val="000000"/>
          <w:sz w:val="27"/>
          <w:szCs w:val="27"/>
        </w:rPr>
        <w:t>астием представителей казачьих обществ и иных объединений казаков.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 Реализация настоящей Стратегии осуществляется поэтапно на основе утверждаемого в установленном порядке плана мероприятий, разрабатываемого уполномоченным Правительством Российской Федер</w:t>
      </w:r>
      <w:r>
        <w:rPr>
          <w:color w:val="000000"/>
          <w:sz w:val="27"/>
          <w:szCs w:val="27"/>
        </w:rPr>
        <w:t>ации федеральным органом исполнительной власти по взаимодействию с казачьими обществами с учетом предложений федеральных органов исполнительной власти, органов исполнительной власти субъектов Российской Федерации, органов местного самоуправления, при участ</w:t>
      </w:r>
      <w:r>
        <w:rPr>
          <w:color w:val="000000"/>
          <w:sz w:val="27"/>
          <w:szCs w:val="27"/>
        </w:rPr>
        <w:t>ии Всероссийского казачьего общества, а также с учетом предложений религиозных и иных организаций.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 Положения настоящей Стратегии и план ее реализации являются основой для разработки и корректировки соответствующих государственных, ведомственных, регион</w:t>
      </w:r>
      <w:r>
        <w:rPr>
          <w:color w:val="000000"/>
          <w:sz w:val="27"/>
          <w:szCs w:val="27"/>
        </w:rPr>
        <w:t>альных и муниципальных программ и планов.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 Инструментами реализации настоящей Стратегии являются: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законодательство Российской Федерации;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документы стратегического планирования, разработанные на федеральном, региональном и муниципальном уровнях;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</w:t>
      </w:r>
      <w:r>
        <w:rPr>
          <w:color w:val="000000"/>
          <w:sz w:val="27"/>
          <w:szCs w:val="27"/>
        </w:rPr>
        <w:t> государственные программы Российской Федерации, государственные программы субъектов Российской Федерации и муниципальные программы.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28. Реализация настоящей Стратегии осуществляется за счет средств бюджетов бюджетной системы Российской Федерации, средств </w:t>
      </w:r>
      <w:r>
        <w:rPr>
          <w:color w:val="000000"/>
          <w:sz w:val="27"/>
          <w:szCs w:val="27"/>
        </w:rPr>
        <w:t>общественных организаций и иных организаций независимо от формы собственности.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c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Целевые показатели и этапы реализации настоящей Стратегии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29. Правительство Российской Федерации утверждает перечень целевых показателей реализации настоящей Стратегии и </w:t>
      </w:r>
      <w:r>
        <w:rPr>
          <w:color w:val="000000"/>
          <w:sz w:val="27"/>
          <w:szCs w:val="27"/>
        </w:rPr>
        <w:t>значения этих показателей, отражающие оценку результатов реализации настоящей Стратегии.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 Этапы реализации настоящей Стратегии определяются планом мероприятий, разрабатываемым уполномоченным Правительством Российской Федерации федеральным органом исполн</w:t>
      </w:r>
      <w:r>
        <w:rPr>
          <w:color w:val="000000"/>
          <w:sz w:val="27"/>
          <w:szCs w:val="27"/>
        </w:rPr>
        <w:t>ительной власти по взаимодействию с казачьими обществами и утверждаемым Правительством Российской Федерации.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c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VI. Заключительные положения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31. </w:t>
      </w:r>
      <w:r>
        <w:rPr>
          <w:color w:val="000000"/>
          <w:sz w:val="27"/>
          <w:szCs w:val="27"/>
        </w:rPr>
        <w:t>Корректировка настоящей Стратегии может осуществляться с учетом результатов реализации настоящей Стратегии и изменения стратегических подходов Российской Федерации к обеспечению национальной безопасности.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6E77A0">
      <w:pPr>
        <w:pStyle w:val="c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</w:t>
      </w:r>
    </w:p>
    <w:p w:rsidR="0000000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E77A0" w:rsidRDefault="006E77A0">
      <w:pPr>
        <w:pStyle w:val="a3"/>
        <w:spacing w:line="300" w:lineRule="auto"/>
        <w:divId w:val="57088910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6E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D45ED"/>
    <w:rsid w:val="006E77A0"/>
    <w:rsid w:val="00E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9107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5217</Words>
  <Characters>29739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34887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Aleksey</dc:creator>
  <cp:lastModifiedBy>Aleksey</cp:lastModifiedBy>
  <cp:revision>2</cp:revision>
  <dcterms:created xsi:type="dcterms:W3CDTF">2025-12-24T09:37:00Z</dcterms:created>
  <dcterms:modified xsi:type="dcterms:W3CDTF">2025-12-24T09:37:00Z</dcterms:modified>
</cp:coreProperties>
</file>